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44" w:rsidRPr="00E14FE3" w:rsidRDefault="00F60844" w:rsidP="00676A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o:allowoverlap="f" filled="t">
            <v:imagedata r:id="rId6" o:title=""/>
          </v:shape>
          <o:OLEObject Type="Embed" ProgID="Word.Picture.8" ShapeID="_x0000_i1025" DrawAspect="Content" ObjectID="_1802247910" r:id="rId7"/>
        </w:object>
      </w:r>
    </w:p>
    <w:p w:rsidR="009222D6" w:rsidRPr="00E14FE3" w:rsidRDefault="009222D6" w:rsidP="00676A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0844" w:rsidRPr="00E14FE3" w:rsidRDefault="00F60844" w:rsidP="00676A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УПРАВЛЕНИЕ ОБРАЗОВАНИЯ</w:t>
      </w:r>
    </w:p>
    <w:p w:rsidR="00F60844" w:rsidRPr="00E14FE3" w:rsidRDefault="00F60844" w:rsidP="00676A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ГУБКИНСКОГО ГОРОДСКОГО ОКРУГА</w:t>
      </w:r>
    </w:p>
    <w:p w:rsidR="00F60844" w:rsidRPr="00E14FE3" w:rsidRDefault="00F60844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0844" w:rsidRPr="00E14FE3" w:rsidRDefault="00F60844" w:rsidP="00676A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</w:t>
      </w:r>
    </w:p>
    <w:p w:rsidR="00F60844" w:rsidRPr="00E14FE3" w:rsidRDefault="00F60844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0844" w:rsidRPr="00E14FE3" w:rsidRDefault="0054563A" w:rsidP="00676A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657D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«_</w:t>
      </w:r>
      <w:r w:rsidR="00E006B7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B657D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_» __</w:t>
      </w:r>
      <w:r w:rsidR="00E006B7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B657D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___ 20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60844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                                         </w:t>
      </w:r>
      <w:r w:rsidR="00D750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F60844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№ __</w:t>
      </w:r>
      <w:r w:rsidR="00E006B7">
        <w:rPr>
          <w:rFonts w:ascii="Times New Roman" w:hAnsi="Times New Roman" w:cs="Times New Roman"/>
          <w:color w:val="000000" w:themeColor="text1"/>
          <w:sz w:val="26"/>
          <w:szCs w:val="26"/>
        </w:rPr>
        <w:t>476</w:t>
      </w:r>
      <w:r w:rsidR="00F60844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F60844" w:rsidRPr="00E14FE3" w:rsidRDefault="00F60844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0805" w:rsidRPr="00E14FE3" w:rsidRDefault="00F60844" w:rsidP="00676A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проведении районного </w:t>
      </w:r>
      <w:r w:rsidR="000E0805"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этапа</w:t>
      </w:r>
    </w:p>
    <w:p w:rsidR="00F60844" w:rsidRPr="00E14FE3" w:rsidRDefault="000E0805" w:rsidP="00676A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областного </w:t>
      </w:r>
      <w:r w:rsidR="00F60844"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конкурса «Память храня»</w:t>
      </w:r>
    </w:p>
    <w:p w:rsidR="00F60844" w:rsidRPr="00E14FE3" w:rsidRDefault="00F60844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0844" w:rsidRPr="00E14FE3" w:rsidRDefault="00F60844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приказа 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министерства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 Белгородской области от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57D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50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="00A862A9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№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224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проведении областного конкурса «Память храня», в целях духовно-нравственного </w:t>
      </w:r>
      <w:r w:rsidR="009222D6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просвещения детей и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молодёжи, формирование духовно-нравственных ценностей</w:t>
      </w:r>
    </w:p>
    <w:p w:rsidR="000760C9" w:rsidRPr="00E14FE3" w:rsidRDefault="000760C9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760C9" w:rsidRPr="00E14FE3" w:rsidRDefault="000760C9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ПРИКАЗЫВАЮ:</w:t>
      </w:r>
    </w:p>
    <w:p w:rsidR="000760C9" w:rsidRPr="00E14FE3" w:rsidRDefault="000760C9" w:rsidP="00676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0844" w:rsidRPr="00E14FE3" w:rsidRDefault="00F60844" w:rsidP="00676A4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Провести</w:t>
      </w:r>
      <w:r w:rsidR="00A732F7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с 03 марта по 16 сентября 2025 г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ода </w:t>
      </w:r>
      <w:r w:rsidR="000E080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районный этап областного конкурс «Память храня» (далее - Конкурс).</w:t>
      </w:r>
    </w:p>
    <w:p w:rsidR="002452DB" w:rsidRPr="00E14FE3" w:rsidRDefault="00AE734B" w:rsidP="00676A4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положение Конкурса (п</w:t>
      </w:r>
      <w:r w:rsidR="00D148EC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1).</w:t>
      </w:r>
    </w:p>
    <w:p w:rsidR="000E0805" w:rsidRPr="00E14FE3" w:rsidRDefault="000E0805" w:rsidP="00676A4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Руководителям образовательных учреждений Губкинского района организовать участие учащихся</w:t>
      </w:r>
      <w:r w:rsidR="00BB1AAD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районном </w:t>
      </w:r>
      <w:r w:rsidR="00AE734B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этапе областного конкурса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«Память храня».</w:t>
      </w:r>
    </w:p>
    <w:p w:rsidR="000E0805" w:rsidRPr="00E14FE3" w:rsidRDefault="009924B5" w:rsidP="00676A4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Возложить о</w:t>
      </w:r>
      <w:r w:rsidR="000E080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тветственность за проведение районного этапа </w:t>
      </w:r>
      <w:r w:rsidR="00AE734B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областного конкурса «Память </w:t>
      </w:r>
      <w:r w:rsidR="000760C9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храня» и</w:t>
      </w:r>
      <w:r w:rsidR="000E080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участие в областном</w:t>
      </w:r>
      <w:r w:rsidR="000760C9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0FC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F05D9D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онкурсе</w:t>
      </w:r>
      <w:r w:rsidR="000E080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МБУДО «Центр 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дополнительного образования «НеШкола</w:t>
      </w:r>
      <w:r w:rsidR="000E080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» (директор Коваленко Т. С.)</w:t>
      </w:r>
      <w:r w:rsidR="000D1B5B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E0805" w:rsidRPr="00E14FE3" w:rsidRDefault="000E0805" w:rsidP="00676A4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приказа возложить на заместителя </w:t>
      </w:r>
      <w:r w:rsidR="0074336C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начальника 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образования </w:t>
      </w:r>
      <w:r w:rsidR="0054563A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Альяных О.И.</w:t>
      </w:r>
    </w:p>
    <w:p w:rsidR="00B657D5" w:rsidRPr="00E14FE3" w:rsidRDefault="00B657D5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657D5" w:rsidRPr="00E14FE3" w:rsidRDefault="00B657D5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657D5" w:rsidRPr="00E14FE3" w:rsidRDefault="00B657D5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E0805" w:rsidRPr="00E14FE3" w:rsidRDefault="009924B5" w:rsidP="00676A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="000E0805"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ачальник управления образования</w:t>
      </w:r>
      <w:r w:rsidR="0054563A"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</w:t>
      </w: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54563A"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.Н. </w:t>
      </w:r>
      <w:r w:rsidRPr="00E14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Щетинина</w:t>
      </w:r>
    </w:p>
    <w:p w:rsidR="00B657D5" w:rsidRPr="00E14FE3" w:rsidRDefault="00B657D5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657D5" w:rsidRPr="00E14FE3" w:rsidRDefault="00B657D5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560E9" w:rsidRPr="00E14FE3" w:rsidRDefault="00B560E9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560E9" w:rsidRPr="00E14FE3" w:rsidRDefault="00B560E9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560E9" w:rsidRPr="00E14FE3" w:rsidRDefault="00B560E9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560E9" w:rsidRPr="00E14FE3" w:rsidRDefault="00B560E9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86CA0" w:rsidRPr="00E14FE3" w:rsidRDefault="00E86CA0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86CA0" w:rsidRPr="00E14FE3" w:rsidRDefault="00E86CA0" w:rsidP="00676A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924B5" w:rsidRPr="00E14FE3" w:rsidRDefault="009924B5" w:rsidP="00676A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3153" w:rsidRPr="00E14FE3" w:rsidRDefault="00AE734B" w:rsidP="00676A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Лобова Н</w:t>
      </w:r>
      <w:r w:rsidR="00B657D5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ина Васильевна</w:t>
      </w:r>
    </w:p>
    <w:p w:rsidR="000E0805" w:rsidRPr="00E14FE3" w:rsidRDefault="0054563A" w:rsidP="00676A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657D5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47241) </w:t>
      </w:r>
      <w:r w:rsidR="000E0805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7-58-26</w:t>
      </w:r>
    </w:p>
    <w:p w:rsidR="00593153" w:rsidRPr="00E14FE3" w:rsidRDefault="00AE734B" w:rsidP="00676A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Коваленко Т</w:t>
      </w:r>
      <w:r w:rsidR="00B657D5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атьяна Сергеевна</w:t>
      </w:r>
    </w:p>
    <w:p w:rsidR="00B657D5" w:rsidRPr="00E14FE3" w:rsidRDefault="00B657D5" w:rsidP="00676A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(47241) </w:t>
      </w:r>
      <w:r w:rsidR="0054563A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2-58-68</w:t>
      </w:r>
    </w:p>
    <w:p w:rsidR="00593153" w:rsidRPr="00E14FE3" w:rsidRDefault="00593153" w:rsidP="00676A4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60E9" w:rsidRPr="00E14FE3" w:rsidRDefault="00D40DE9" w:rsidP="00C503AD">
      <w:pPr>
        <w:tabs>
          <w:tab w:val="lef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1</w:t>
      </w:r>
      <w:r w:rsidR="00B560E9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к приказу</w:t>
      </w:r>
    </w:p>
    <w:p w:rsidR="00593153" w:rsidRPr="00E14FE3" w:rsidRDefault="00B560E9" w:rsidP="00C503AD">
      <w:pPr>
        <w:tabs>
          <w:tab w:val="lef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управления о</w:t>
      </w:r>
      <w:r w:rsidR="00D40DE9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бразования администрации</w:t>
      </w:r>
    </w:p>
    <w:p w:rsidR="00D40DE9" w:rsidRPr="00E14FE3" w:rsidRDefault="00D40DE9" w:rsidP="00C503AD">
      <w:pPr>
        <w:tabs>
          <w:tab w:val="lef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Губкинского городского округа</w:t>
      </w:r>
    </w:p>
    <w:p w:rsidR="00D40DE9" w:rsidRPr="00E14FE3" w:rsidRDefault="00B657D5" w:rsidP="00C503AD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«_</w:t>
      </w:r>
      <w:r w:rsidR="00E006B7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__» __</w:t>
      </w:r>
      <w:r w:rsidR="00E006B7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bookmarkStart w:id="0" w:name="_GoBack"/>
      <w:bookmarkEnd w:id="0"/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__ 20</w:t>
      </w:r>
      <w:r w:rsidR="0054563A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9924B5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40DE9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№ __</w:t>
      </w:r>
      <w:r w:rsidR="00E006B7">
        <w:rPr>
          <w:rFonts w:ascii="Times New Roman" w:hAnsi="Times New Roman" w:cs="Times New Roman"/>
          <w:color w:val="000000" w:themeColor="text1"/>
          <w:sz w:val="20"/>
          <w:szCs w:val="20"/>
        </w:rPr>
        <w:t>476</w:t>
      </w:r>
      <w:r w:rsidR="00D40DE9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</w:p>
    <w:p w:rsidR="000A277A" w:rsidRPr="00E14FE3" w:rsidRDefault="000A277A" w:rsidP="00C503AD">
      <w:pPr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B25F7" w:rsidRPr="00E14FE3" w:rsidRDefault="00DB25F7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="00A732F7"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оложение</w:t>
      </w:r>
    </w:p>
    <w:p w:rsidR="00DB25F7" w:rsidRPr="00E14FE3" w:rsidRDefault="00DB25F7" w:rsidP="0067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 проведении </w:t>
      </w:r>
      <w:r w:rsidR="000E0805"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районного</w:t>
      </w:r>
      <w:r w:rsidR="001B0C45"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этапа </w:t>
      </w: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областного конкурса</w:t>
      </w:r>
      <w:r w:rsidR="00A732F7"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14F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«Память храня»</w:t>
      </w:r>
    </w:p>
    <w:p w:rsidR="00A732F7" w:rsidRPr="00E14FE3" w:rsidRDefault="00A732F7" w:rsidP="0067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B25F7" w:rsidRPr="00E14FE3" w:rsidRDefault="00DB25F7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Общие положения</w:t>
      </w:r>
    </w:p>
    <w:p w:rsidR="00DB25F7" w:rsidRPr="00E14FE3" w:rsidRDefault="00DB25F7" w:rsidP="0067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устанавливает порядок и условия проведения </w:t>
      </w:r>
      <w:r w:rsidR="00CF52C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этапа 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областного конкурса «</w:t>
      </w:r>
      <w:r w:rsidR="00B545B4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Память,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храня» 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</w:t>
      </w:r>
      <w:r w:rsidR="00A732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Конкур</w:t>
      </w:r>
      <w:r w:rsidR="00A732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B545B4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A732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563A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среди обучающихся 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образовательных организаций </w:t>
      </w:r>
      <w:r w:rsidR="00CF52C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Губкинского района</w:t>
      </w:r>
      <w:r w:rsidR="00A732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 определяет место, сроки, требования к составу участников Конкурса и представлению материалов, отбор победителей и призёров Конкурса.</w:t>
      </w:r>
    </w:p>
    <w:p w:rsidR="00DB25F7" w:rsidRPr="00E14FE3" w:rsidRDefault="00DB25F7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Цель и задачи Конкурса</w:t>
      </w:r>
    </w:p>
    <w:p w:rsidR="00DB25F7" w:rsidRPr="00E14FE3" w:rsidRDefault="00DB25F7" w:rsidP="00676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Цель </w:t>
      </w:r>
      <w:r w:rsidR="00D40D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Конкурса – духовно-нравственное 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просвещение детей и 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молодёжи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базовых духовно-нравственных ценностей (милосердия, проявления доброй воли, благочестия, любви к ближнему</w:t>
      </w:r>
      <w:r w:rsidR="00B545B4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B1C3C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к</w:t>
      </w:r>
      <w:r w:rsidR="000760C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малой р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одине)</w:t>
      </w:r>
      <w:r w:rsidR="00D40D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B25F7" w:rsidRPr="00E14FE3" w:rsidRDefault="00DB25F7" w:rsidP="0067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Основные задачи:</w:t>
      </w:r>
    </w:p>
    <w:p w:rsidR="00DB25F7" w:rsidRPr="00E14FE3" w:rsidRDefault="00DB25F7" w:rsidP="00676A42">
      <w:pPr>
        <w:pStyle w:val="a4"/>
        <w:numPr>
          <w:ilvl w:val="0"/>
          <w:numId w:val="8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благоприятных условий для духовно-нравстве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нного развития детей и молодёжи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611DF" w:rsidRPr="00E14FE3" w:rsidRDefault="00B657D5" w:rsidP="00676A42">
      <w:pPr>
        <w:pStyle w:val="a4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пропаганда</w:t>
      </w:r>
      <w:r w:rsidR="00A732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гуманиз</w:t>
      </w:r>
      <w:r w:rsidR="00B545B4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ма, </w:t>
      </w:r>
      <w:r w:rsidR="00B560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милосердия для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укрепления духовно-нравственных ценностей среди детей и молодёжи</w:t>
      </w:r>
      <w:r w:rsidR="003611DF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611DF" w:rsidRPr="00E14FE3" w:rsidRDefault="00A732F7" w:rsidP="00676A42">
      <w:pPr>
        <w:pStyle w:val="a4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</w:t>
      </w:r>
      <w:r w:rsidR="00B545B4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560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информационной культуру</w:t>
      </w:r>
      <w:r w:rsidR="003611DF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поиск и умение </w:t>
      </w:r>
      <w:r w:rsidR="00B560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самостоятельно работать</w:t>
      </w:r>
      <w:r w:rsidR="003611DF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560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литературой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архивными</w:t>
      </w:r>
      <w:r w:rsidR="00B545B4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731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734B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документами</w:t>
      </w:r>
      <w:r w:rsidR="003611DF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047097" w:rsidRPr="00E14FE3" w:rsidRDefault="00817315" w:rsidP="00676A42">
      <w:pPr>
        <w:pStyle w:val="a4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выявление лучших </w:t>
      </w:r>
      <w:r w:rsidR="00B560E9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исследовательских работ</w:t>
      </w:r>
      <w:r w:rsidR="0004709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использования их в организации процесса духовно-нравственного просвещения и воспитания детей и молодёжи;</w:t>
      </w:r>
    </w:p>
    <w:p w:rsidR="00531D75" w:rsidRPr="00E14FE3" w:rsidRDefault="00531D75" w:rsidP="00676A42">
      <w:pPr>
        <w:pStyle w:val="a4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выявление, поддержка и стимулирование творческой активности одарённых детей и молодежи;</w:t>
      </w:r>
    </w:p>
    <w:p w:rsidR="00531D75" w:rsidRPr="00E14FE3" w:rsidRDefault="00531D75" w:rsidP="00676A42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воспитание любви к святыням и святым Белгородчины;</w:t>
      </w:r>
    </w:p>
    <w:p w:rsidR="003611DF" w:rsidRPr="00E14FE3" w:rsidRDefault="00047097" w:rsidP="00676A42">
      <w:pPr>
        <w:pStyle w:val="a4"/>
        <w:numPr>
          <w:ilvl w:val="0"/>
          <w:numId w:val="8"/>
        </w:numPr>
        <w:tabs>
          <w:tab w:val="left" w:pos="0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воспитание любви</w:t>
      </w:r>
      <w:r w:rsidR="00531D7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малой р</w:t>
      </w:r>
      <w:r w:rsidR="003611DF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одине.</w:t>
      </w:r>
    </w:p>
    <w:p w:rsidR="00DB25F7" w:rsidRPr="00E14FE3" w:rsidRDefault="00DB25F7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Участники Конкурса</w:t>
      </w:r>
    </w:p>
    <w:p w:rsidR="00DB25F7" w:rsidRPr="00E14FE3" w:rsidRDefault="00BB1AAD" w:rsidP="00676A4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Конкурсе принимают участие </w:t>
      </w:r>
      <w:r w:rsidR="00B657D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</w:t>
      </w:r>
      <w:r w:rsidR="0004709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еся </w:t>
      </w:r>
      <w:r w:rsidR="00DB25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образовательных </w:t>
      </w:r>
      <w:r w:rsidR="003738E2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учреждений</w:t>
      </w:r>
      <w:r w:rsidR="00B657D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Губкинского </w:t>
      </w:r>
      <w:r w:rsidR="006827BC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района различного</w:t>
      </w:r>
      <w:r w:rsidR="00B657D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типа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том числе дети с ограниченными возможностями здоровья.</w:t>
      </w:r>
    </w:p>
    <w:p w:rsidR="00DB25F7" w:rsidRPr="00E14FE3" w:rsidRDefault="00DB25F7" w:rsidP="00676A4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Возраст участников (</w:t>
      </w:r>
      <w:r w:rsidR="0081731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r w:rsidR="00BB1AAD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от 13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18 лет включительно.</w:t>
      </w:r>
    </w:p>
    <w:p w:rsidR="00DB25F7" w:rsidRPr="00E14FE3" w:rsidRDefault="00DB25F7" w:rsidP="00676A42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 проводится в двух возрастных категориях:</w:t>
      </w:r>
    </w:p>
    <w:p w:rsidR="00DB25F7" w:rsidRPr="00E14FE3" w:rsidRDefault="00BB1AAD" w:rsidP="00676A42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13-15</w:t>
      </w:r>
      <w:r w:rsidR="00DB25F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лет;</w:t>
      </w:r>
    </w:p>
    <w:p w:rsidR="00DB25F7" w:rsidRPr="00E14FE3" w:rsidRDefault="00DB25F7" w:rsidP="00676A42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B1AAD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-18 лет.</w:t>
      </w:r>
    </w:p>
    <w:p w:rsidR="00817315" w:rsidRPr="00E14FE3" w:rsidRDefault="00817315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Порядок и сроки проведения Конкурса</w:t>
      </w:r>
    </w:p>
    <w:p w:rsidR="00817315" w:rsidRPr="00E14FE3" w:rsidRDefault="00817315" w:rsidP="00676A4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 проводится в два этапа:</w:t>
      </w:r>
    </w:p>
    <w:p w:rsidR="00BB1C3C" w:rsidRPr="00E14FE3" w:rsidRDefault="00676A42" w:rsidP="00C503AD">
      <w:pPr>
        <w:pStyle w:val="a4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03A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="00817315" w:rsidRPr="00C503A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ервый </w:t>
      </w:r>
      <w:r w:rsidR="00C503AD" w:rsidRPr="00C503A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этап</w:t>
      </w:r>
      <w:r w:rsidR="00C503AD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7315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(районный)– проводится </w:t>
      </w:r>
      <w:r w:rsidR="00BB1AAD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03 марта</w:t>
      </w:r>
      <w:r w:rsidR="00BB1AAD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16 сентября</w:t>
      </w:r>
      <w:r w:rsidR="00BB1AAD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9924B5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года.</w:t>
      </w:r>
    </w:p>
    <w:p w:rsidR="00BB1AAD" w:rsidRPr="00E14FE3" w:rsidRDefault="00BB1C3C" w:rsidP="00C503AD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участия в районном этапе Конкурса необходимо </w:t>
      </w:r>
      <w:r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 </w:t>
      </w:r>
      <w:r w:rsidR="00676A42"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BB1AAD"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76A42"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сентября</w:t>
      </w:r>
      <w:r w:rsidR="00BB1AAD"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676A42"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0D1B5B" w:rsidRPr="00F0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(включительно)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МБУДО «Центр </w:t>
      </w:r>
      <w:r w:rsidR="00BB1AAD"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дополнительного образования «НеШкола</w:t>
      </w: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BB1AAD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электронный адрес:</w:t>
      </w:r>
      <w:r w:rsidR="00BB1AAD" w:rsidRPr="00E14F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hyperlink r:id="rId8" w:history="1">
        <w:r w:rsidR="00C503AD" w:rsidRPr="004B5788">
          <w:rPr>
            <w:rStyle w:val="a3"/>
            <w:rFonts w:ascii="Times New Roman" w:eastAsia="Calibri" w:hAnsi="Times New Roman"/>
            <w:sz w:val="26"/>
            <w:szCs w:val="26"/>
          </w:rPr>
          <w:t>konkurscvr@yandex.ru</w:t>
        </w:r>
      </w:hyperlink>
      <w:r w:rsidR="00C503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76A42" w:rsidRPr="00E14FE3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(тема электронного письма «Память храня!», наименование образовательной организации) </w:t>
      </w:r>
      <w:r w:rsidR="00BB1AAD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предоставить следующие материалы: </w:t>
      </w:r>
    </w:p>
    <w:p w:rsidR="00BB1C3C" w:rsidRPr="00E14FE3" w:rsidRDefault="00BB1C3C" w:rsidP="00F0481B">
      <w:pPr>
        <w:pStyle w:val="a4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заявку </w:t>
      </w:r>
      <w:r w:rsidR="00BB1AAD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участие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676A42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Конкурсе</w:t>
      </w:r>
      <w:r w:rsidR="00F04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76A42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76A42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doc</w:t>
      </w:r>
      <w:r w:rsidR="00676A42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скан-копию (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 № 2 к положению);</w:t>
      </w:r>
    </w:p>
    <w:p w:rsidR="00676A42" w:rsidRPr="00E14FE3" w:rsidRDefault="00BB1AAD" w:rsidP="00F0481B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конкурсную работу в </w:t>
      </w:r>
      <w:r w:rsidR="00AB7187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электронном виде</w:t>
      </w:r>
      <w:r w:rsidR="00BB1C3C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76A42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B1C3C" w:rsidRPr="00E14FE3" w:rsidRDefault="00676A42" w:rsidP="00F0481B">
      <w:pPr>
        <w:pStyle w:val="a4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48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Второй этап</w:t>
      </w: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(областной) проводится с 25 сентября по 20 октября 2025 года. </w:t>
      </w:r>
    </w:p>
    <w:p w:rsidR="00817315" w:rsidRPr="00E14FE3" w:rsidRDefault="00817315" w:rsidP="00676A4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Содержание Конкурса</w:t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конкурс принимаются исследовательские работы по следующим номинациям:</w:t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 Белгородские священники в годы Великой Отечественной воины:</w:t>
      </w:r>
    </w:p>
    <w:p w:rsidR="00676A42" w:rsidRPr="00E14FE3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Священники 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герои Великой Отечественной войны.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Священники и монахи 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ветераны Великой Отечественной войны.</w:t>
      </w:r>
    </w:p>
    <w:p w:rsidR="00676A42" w:rsidRPr="00E14FE3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войне молитвы летят прямо к небу: подвиг священников в годы войны. 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Подвиг верности людям, Русской Православной Церкви и Отечеств во время Великой Отечественной войны.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Неизвестные подвиги русских священников в Великую Отечествен войну.</w:t>
      </w:r>
    </w:p>
    <w:p w:rsidR="00676A42" w:rsidRPr="00676A42" w:rsidRDefault="00676A42" w:rsidP="00F04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 Белгородские священники на СВО: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Священник на СВО: как вера и молитва помогают бойцам на фронте.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Герои нашего</w:t>
      </w:r>
      <w:r w:rsid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времени. Священник на фронте 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 воин духа.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них исходит свет, и этот свет 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Христов (об опыте духовного </w:t>
      </w:r>
      <w:proofErr w:type="spellStart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окормления</w:t>
      </w:r>
      <w:proofErr w:type="spellEnd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воинов в зоне СВО).</w:t>
      </w:r>
    </w:p>
    <w:p w:rsidR="00E14FE3" w:rsidRDefault="00676A42" w:rsidP="00F0481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Пастырский подвиг в СВО</w:t>
      </w:r>
      <w:r w:rsidR="00E14FE3" w:rsidRP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14FE3" w:rsidRPr="00E14FE3" w:rsidRDefault="00E14FE3" w:rsidP="00F04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 </w:t>
      </w:r>
      <w:proofErr w:type="spellStart"/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Новомученики</w:t>
      </w:r>
      <w:proofErr w:type="spellEnd"/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исповедники белгородские: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Собор </w:t>
      </w:r>
      <w:proofErr w:type="spellStart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новомучеников</w:t>
      </w:r>
      <w:proofErr w:type="spellEnd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исповедников белгородских </w:t>
      </w:r>
      <w:r w:rsid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празднование Русской Православной Церкви в честь святых Белгородской земли, просиявших в гонения ХХ века.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Мученических полков сопричастники.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Освещение подвига </w:t>
      </w:r>
      <w:proofErr w:type="spellStart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новомучеников</w:t>
      </w:r>
      <w:proofErr w:type="spellEnd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исповедников белгородских.</w:t>
      </w:r>
    </w:p>
    <w:p w:rsidR="00E14FE3" w:rsidRDefault="00676A42" w:rsidP="00F0481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предали Христа: </w:t>
      </w:r>
      <w:proofErr w:type="spellStart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новомученики</w:t>
      </w:r>
      <w:proofErr w:type="spellEnd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исповедники земли Белгородской. </w:t>
      </w:r>
    </w:p>
    <w:p w:rsidR="00676A42" w:rsidRPr="00676A42" w:rsidRDefault="00676A42" w:rsidP="00F0481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Ценность духовного опыта </w:t>
      </w:r>
      <w:proofErr w:type="spellStart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новомучеников</w:t>
      </w:r>
      <w:proofErr w:type="spellEnd"/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исповедников белгородских в воспитании подрастающего поколения.</w:t>
      </w:r>
    </w:p>
    <w:p w:rsidR="00676A42" w:rsidRPr="00676A42" w:rsidRDefault="00676A42" w:rsidP="00E14FE3">
      <w:pPr>
        <w:pStyle w:val="a4"/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Духовно-исторические памятники и религиозные традиции</w:t>
      </w:r>
      <w:r w:rsid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Белгородчины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Духовное наследие храмов Белгородчины.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Святыни родного края.</w:t>
      </w:r>
    </w:p>
    <w:p w:rsidR="00676A42" w:rsidRPr="00676A42" w:rsidRDefault="00E14FE3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Храмы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наши корни, наша память, наше прошлое.</w:t>
      </w:r>
    </w:p>
    <w:p w:rsidR="00676A42" w:rsidRPr="00676A42" w:rsidRDefault="00E14FE3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Храмы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памятники национального и мирового значения.</w:t>
      </w:r>
    </w:p>
    <w:p w:rsidR="00676A42" w:rsidRPr="00676A42" w:rsidRDefault="00E14FE3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Храм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не просто здание, это живой организм.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и мой храм (старые, новые, необычные, заброшенные, разрушенные, загадочные храмы и монастыри Белгородчины).</w:t>
      </w:r>
    </w:p>
    <w:p w:rsidR="00676A42" w:rsidRPr="00676A42" w:rsidRDefault="00E14FE3" w:rsidP="00E14FE3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Религиозные традиции, характерные для Белгородской области: религиозные праздники, ритуалы.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Влияние религии на искусство, литературу, фольклор, народные промыслы и особенности повседневной жизни нашего региона.</w:t>
      </w:r>
    </w:p>
    <w:p w:rsidR="00676A42" w:rsidRPr="00676A42" w:rsidRDefault="00676A42" w:rsidP="00E14FE3">
      <w:pPr>
        <w:numPr>
          <w:ilvl w:val="1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Патриарх Московский и Всея Руси Тихон (1917-1925 гг.):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100-летие преставления святителя Тихона, Патриарха Московского и Всея Руси, причисленного к лику Святых в 1889 году.</w:t>
      </w:r>
    </w:p>
    <w:p w:rsidR="00676A42" w:rsidRPr="00676A42" w:rsidRDefault="00E14FE3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Патриарх Тихон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истинный защитник Православия.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«Российская Православная Церковь должна быть и будет Единой Соборно</w:t>
      </w:r>
      <w:r w:rsid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Апостольской Церковью» (Патриарх Тихон).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Па</w:t>
      </w:r>
      <w:r w:rsidR="00E14F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триаршество Святейшего Тихона 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сплошной подвиг мученичества.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Жизнь и борьба Патриарха Тихона, его мученический подвиг.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Современники о Патриархе Тихоне.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Святитель Патриарх Тихон: без лукавства и святошества.</w:t>
      </w:r>
    </w:p>
    <w:p w:rsidR="00676A42" w:rsidRPr="00676A42" w:rsidRDefault="00676A42" w:rsidP="00E14FE3">
      <w:pPr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Поучения Владимира Мономаха: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900 лет со дня кончины Великого князя Владимира Мономаха (1125).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Добрым страдальцем на Русскую землю.</w:t>
      </w:r>
    </w:p>
    <w:p w:rsidR="00676A42" w:rsidRPr="00676A42" w:rsidRDefault="00E14FE3" w:rsidP="00E14FE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Владимир Мономах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великий правитель, настоящий мыслитель.</w:t>
      </w:r>
    </w:p>
    <w:p w:rsidR="00676A42" w:rsidRPr="00676A42" w:rsidRDefault="00676A42" w:rsidP="00E14FE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Поучения и заветы благоверного князя Владимира Мономаха.</w:t>
      </w:r>
    </w:p>
    <w:p w:rsidR="00676A42" w:rsidRPr="00676A42" w:rsidRDefault="00676A42" w:rsidP="00676A4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Конкретные темы предоставляемых на Конкурс исследовательских работ формулируются участниками самостоятельно, исходя из приоритетной тематики и на основе сюжетов истории Белгородской области.</w:t>
      </w:r>
    </w:p>
    <w:p w:rsidR="00676A42" w:rsidRPr="00676A42" w:rsidRDefault="00676A42" w:rsidP="00676A42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Требования к оформлению конкурсных работ</w:t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Конкурс принимаются только индивидуальные работы, каждый участник может представить не более одной работы. Конкурсные материалы должны быть представлены в виде исследовательской работы.</w:t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оформлению работ предъявляются следующие технические требования:</w:t>
      </w:r>
    </w:p>
    <w:p w:rsidR="00676A42" w:rsidRPr="00676A42" w:rsidRDefault="006B0FC1" w:rsidP="00F0481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гарнитура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кегль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14, междустрочный интерв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 1,5, поля (верхнее, нижнее - 2 см; левое - 3 см; правое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1,5 см), форма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страницы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А4;</w:t>
      </w:r>
    </w:p>
    <w:p w:rsidR="00676A42" w:rsidRPr="00676A42" w:rsidRDefault="006B0FC1" w:rsidP="00F0481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ориентация основного текста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ширине (без переносов), шрифт основного текста обычный, шрифт заголовка (название глав) </w:t>
      </w:r>
      <w:r w:rsidR="00676A42" w:rsidRPr="00676A4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0D1ED99" wp14:editId="1094AED2">
            <wp:extent cx="4573" cy="18295"/>
            <wp:effectExtent l="0" t="0" r="0" b="0"/>
            <wp:docPr id="9" name="Picture 9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" name="Picture 9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полужирный, шрифт подзаг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оловков (название параграфов)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курсив, ориентац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ия заголовков и подзаголовков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центру, наличие отступа пер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ед первой строчкой абзаца - </w:t>
      </w:r>
      <w:r w:rsidR="00676A42"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обязательно;</w:t>
      </w:r>
    </w:p>
    <w:p w:rsidR="00676A42" w:rsidRPr="00676A42" w:rsidRDefault="00676A42" w:rsidP="00F0481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использование колонтитулов (кроме нумерации страниц и сносок) не допускается, нумерация страниц обязательна, номер на первой странице не проставляется, допускаются как постраничные, так и концевые сноски;</w:t>
      </w:r>
    </w:p>
    <w:p w:rsidR="00676A42" w:rsidRPr="00676A42" w:rsidRDefault="00676A42" w:rsidP="00F0481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титульный лист должен быть оформлен по шаблону (приложение № к положению).</w:t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В случае неоднократного и грубого несоблюдения данных требований оргкомитет оставляет за собой право снять работу с Конкурса без уведомления автора.</w:t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Работы, присланные на Конкурс, не рецензируются, не возвращаются и остаются в распоряжении организаторов.</w:t>
      </w:r>
    </w:p>
    <w:p w:rsidR="00676A42" w:rsidRPr="00676A42" w:rsidRDefault="00676A42" w:rsidP="00676A42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Критерии оценки конкурсных работ</w:t>
      </w:r>
    </w:p>
    <w:p w:rsidR="00676A42" w:rsidRPr="00676A42" w:rsidRDefault="00676A42" w:rsidP="00F0481B">
      <w:pPr>
        <w:tabs>
          <w:tab w:val="left" w:pos="567"/>
          <w:tab w:val="left" w:pos="709"/>
          <w:tab w:val="center" w:pos="4570"/>
          <w:tab w:val="right" w:pos="945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конкурсные работы оцениваются по пятибалльной системе.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76A4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7BCFD3A0" wp14:editId="6EF68ACF">
            <wp:extent cx="9147" cy="36590"/>
            <wp:effectExtent l="0" t="0" r="0" b="0"/>
            <wp:docPr id="11" name="Picture 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" name="Picture 90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42" w:rsidRPr="00676A42" w:rsidRDefault="00676A42" w:rsidP="00F0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Оценка работ участников Конкурса осуществляется на основании следующих критериев:</w:t>
      </w:r>
    </w:p>
    <w:p w:rsidR="00676A42" w:rsidRPr="00676A42" w:rsidRDefault="00676A42" w:rsidP="00F0481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соответствие и полнота раскрытия темы;</w:t>
      </w:r>
    </w:p>
    <w:p w:rsidR="00676A42" w:rsidRPr="00676A42" w:rsidRDefault="00676A42" w:rsidP="00F0481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структура работы (структурирование текста по главам и параграфам, нумерация страниц, список литературы и источников, приложения, наличие сносок на используемую литературу);</w:t>
      </w:r>
    </w:p>
    <w:p w:rsidR="00676A42" w:rsidRPr="00676A42" w:rsidRDefault="00676A42" w:rsidP="00F0481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используемые источники (привлечение архивных данных, устных свидетельств, профессиональной литературы);</w:t>
      </w:r>
    </w:p>
    <w:p w:rsidR="00676A42" w:rsidRPr="00676A42" w:rsidRDefault="00676A42" w:rsidP="00F0481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степень самостоятельности (умение ставить задачи, анализировать источники, аргументировать свою точку зрения, делать собственные выводы, проявлять индивидуальный стиль, соответствие заявленному возрасту); - 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грамотное оформление работ как текстовых, так и электронных. Подведение итогов Конкурса</w:t>
      </w:r>
    </w:p>
    <w:p w:rsidR="003526E7" w:rsidRPr="003526E7" w:rsidRDefault="003526E7" w:rsidP="0035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Подведение итогов Конкурса</w:t>
      </w:r>
    </w:p>
    <w:p w:rsidR="00676A42" w:rsidRPr="00676A42" w:rsidRDefault="00676A42" w:rsidP="00676A4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Подведение итогов Конкурса осуществляется жюри. Жюри имеет право по своему решению не присуждать отдельные призовые места. Решение жюри является окончательным и изменению, обжалованию и пересмотру не подлежит.</w:t>
      </w:r>
    </w:p>
    <w:p w:rsidR="003526E7" w:rsidRDefault="00676A42" w:rsidP="00676A4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Информация об итогах Конкурса размещается на сайте </w:t>
      </w:r>
      <w:r w:rsidR="003526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МБ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 «</w:t>
      </w:r>
      <w:r w:rsidR="003526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Центр дополнительного образования «НеШкола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3526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разделе «Наши мероприятия».</w:t>
      </w:r>
    </w:p>
    <w:p w:rsidR="00676A42" w:rsidRPr="00676A42" w:rsidRDefault="00676A42" w:rsidP="00676A4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Победители и призёры Конкурса награждаются дипломами министерства образования Белгородской области.</w:t>
      </w:r>
    </w:p>
    <w:p w:rsidR="00676A42" w:rsidRPr="00676A42" w:rsidRDefault="003526E7" w:rsidP="00B2160F">
      <w:pPr>
        <w:keepNext/>
        <w:keepLines/>
        <w:tabs>
          <w:tab w:val="center" w:pos="4764"/>
          <w:tab w:val="right" w:pos="9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Авторские права</w:t>
      </w:r>
    </w:p>
    <w:p w:rsidR="00676A42" w:rsidRPr="00676A42" w:rsidRDefault="00676A42" w:rsidP="00676A4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соблюдение авторских прав работы, участвующей в Конкурсе, несёт автор (коллектив авторов), приславший данную рабо</w:t>
      </w:r>
      <w:r w:rsidR="003526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конкурс.</w:t>
      </w:r>
    </w:p>
    <w:p w:rsidR="00676A42" w:rsidRPr="00676A42" w:rsidRDefault="00676A42" w:rsidP="00676A4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Направляя свою работу на Конкурс, автор (коллектив авторов автоматически даёт право организаторам Конкурса на использование присланного материала (размещение в сети интернет, телепрограмм</w:t>
      </w:r>
      <w:r w:rsidR="003526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ах,</w:t>
      </w:r>
      <w:r w:rsidRPr="00676A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участие в творческих проектах) с указанием имени автора.</w:t>
      </w:r>
    </w:p>
    <w:p w:rsidR="001B0C45" w:rsidRPr="00E14FE3" w:rsidRDefault="001B0C45" w:rsidP="0067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F0597" w:rsidRDefault="000F0597" w:rsidP="003526E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6859" w:rsidRPr="00E14FE3" w:rsidRDefault="0002514B" w:rsidP="003526E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</w:t>
      </w:r>
      <w:r w:rsidR="00B848E3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EC6859"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</w:t>
      </w:r>
    </w:p>
    <w:p w:rsidR="0002514B" w:rsidRPr="00E14FE3" w:rsidRDefault="0002514B" w:rsidP="003526E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о проведении районного этапа областного конкурса «Память храня»</w:t>
      </w:r>
    </w:p>
    <w:p w:rsidR="0002514B" w:rsidRPr="00E14FE3" w:rsidRDefault="0002514B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2514B" w:rsidRPr="00E14FE3" w:rsidRDefault="0002514B" w:rsidP="00676A42">
      <w:pPr>
        <w:spacing w:after="0" w:line="240" w:lineRule="auto"/>
        <w:ind w:hanging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859" w:rsidRPr="00E14FE3" w:rsidRDefault="00EC6859" w:rsidP="00676A42">
      <w:pPr>
        <w:spacing w:after="0" w:line="240" w:lineRule="auto"/>
        <w:ind w:hanging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14B" w:rsidRPr="00E14FE3" w:rsidRDefault="0002514B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Титульный лист</w:t>
      </w:r>
      <w:r w:rsidRPr="00E14FE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6"/>
          <w:szCs w:val="26"/>
          <w:lang w:eastAsia="ru-RU"/>
        </w:rPr>
        <w:t xml:space="preserve"> работ, </w:t>
      </w:r>
    </w:p>
    <w:p w:rsidR="0002514B" w:rsidRPr="00E14FE3" w:rsidRDefault="0002514B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6"/>
          <w:szCs w:val="26"/>
          <w:lang w:eastAsia="ru-RU"/>
        </w:rPr>
        <w:t>представленных на районный этап областного конкурс</w:t>
      </w:r>
    </w:p>
    <w:p w:rsidR="0002514B" w:rsidRPr="00E14FE3" w:rsidRDefault="0002514B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«Память храня»</w:t>
      </w:r>
    </w:p>
    <w:p w:rsidR="0002514B" w:rsidRPr="00E14FE3" w:rsidRDefault="0002514B" w:rsidP="00676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6"/>
          <w:szCs w:val="26"/>
          <w:lang w:eastAsia="ru-RU"/>
        </w:rPr>
      </w:pPr>
    </w:p>
    <w:p w:rsidR="00EC6859" w:rsidRPr="00E14FE3" w:rsidRDefault="00EC6859" w:rsidP="00676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E14FE3" w:rsidRPr="00E14FE3" w:rsidTr="00EC6859">
        <w:trPr>
          <w:trHeight w:val="594"/>
        </w:trPr>
        <w:tc>
          <w:tcPr>
            <w:tcW w:w="9418" w:type="dxa"/>
            <w:vMerge w:val="restart"/>
          </w:tcPr>
          <w:p w:rsidR="0002514B" w:rsidRPr="00E14FE3" w:rsidRDefault="0002514B" w:rsidP="00676A42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Наименование муниципального образования,</w:t>
            </w:r>
          </w:p>
          <w:p w:rsidR="0002514B" w:rsidRPr="00E14FE3" w:rsidRDefault="0002514B" w:rsidP="0067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образовательного учреждения </w:t>
            </w:r>
          </w:p>
          <w:p w:rsidR="0002514B" w:rsidRPr="00E14FE3" w:rsidRDefault="0002514B" w:rsidP="0067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(полностью)</w:t>
            </w:r>
          </w:p>
          <w:p w:rsidR="0002514B" w:rsidRPr="00E14FE3" w:rsidRDefault="0002514B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6316D" w:rsidRPr="00E14FE3" w:rsidRDefault="0076316D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A76FB2" w:rsidRPr="00E14FE3" w:rsidRDefault="00A76FB2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Районный этап </w:t>
            </w:r>
          </w:p>
          <w:p w:rsidR="003526E7" w:rsidRDefault="00A76FB2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областного</w:t>
            </w:r>
            <w:r w:rsidR="0002514B"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конкурс</w:t>
            </w: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а </w:t>
            </w:r>
          </w:p>
          <w:p w:rsidR="0002514B" w:rsidRPr="00E14FE3" w:rsidRDefault="0002514B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«Память храня»</w:t>
            </w:r>
          </w:p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Название конкурсной работы</w:t>
            </w:r>
          </w:p>
          <w:p w:rsidR="0002514B" w:rsidRPr="00E14FE3" w:rsidRDefault="0002514B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EC6859" w:rsidP="003526E7">
            <w:pPr>
              <w:spacing w:after="0" w:line="240" w:lineRule="auto"/>
              <w:ind w:left="627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ФИО конкурсанта, возраст,</w:t>
            </w:r>
          </w:p>
          <w:p w:rsidR="00EC6859" w:rsidRPr="00E14FE3" w:rsidRDefault="00EC6859" w:rsidP="003526E7">
            <w:pPr>
              <w:spacing w:after="0" w:line="240" w:lineRule="auto"/>
              <w:ind w:left="627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ФИО руководителя, контактный телефон</w:t>
            </w:r>
          </w:p>
          <w:p w:rsidR="0002514B" w:rsidRPr="00E14FE3" w:rsidRDefault="0002514B" w:rsidP="0067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67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02514B" w:rsidRPr="00E14FE3" w:rsidRDefault="0002514B" w:rsidP="0035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Наименование </w:t>
            </w:r>
            <w:r w:rsidR="004F0065"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территории, 20</w:t>
            </w:r>
            <w:r w:rsidR="00A76FB2"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3526E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E14F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14FE3" w:rsidRPr="00E14FE3" w:rsidTr="00EC6859">
        <w:trPr>
          <w:trHeight w:val="594"/>
        </w:trPr>
        <w:tc>
          <w:tcPr>
            <w:tcW w:w="9418" w:type="dxa"/>
            <w:vMerge/>
          </w:tcPr>
          <w:p w:rsidR="0002514B" w:rsidRPr="00E14FE3" w:rsidRDefault="0002514B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EC6859">
        <w:trPr>
          <w:trHeight w:val="594"/>
        </w:trPr>
        <w:tc>
          <w:tcPr>
            <w:tcW w:w="9418" w:type="dxa"/>
            <w:vMerge/>
          </w:tcPr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EC6859">
        <w:trPr>
          <w:trHeight w:val="594"/>
        </w:trPr>
        <w:tc>
          <w:tcPr>
            <w:tcW w:w="9418" w:type="dxa"/>
            <w:vMerge/>
          </w:tcPr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EC6859">
        <w:trPr>
          <w:trHeight w:val="594"/>
        </w:trPr>
        <w:tc>
          <w:tcPr>
            <w:tcW w:w="9418" w:type="dxa"/>
            <w:vMerge/>
          </w:tcPr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2514B" w:rsidRPr="00E14FE3" w:rsidTr="00EC6859">
        <w:trPr>
          <w:trHeight w:val="594"/>
        </w:trPr>
        <w:tc>
          <w:tcPr>
            <w:tcW w:w="9418" w:type="dxa"/>
            <w:vMerge/>
          </w:tcPr>
          <w:p w:rsidR="0002514B" w:rsidRPr="00E14FE3" w:rsidRDefault="0002514B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02514B" w:rsidRPr="00E14FE3" w:rsidRDefault="0002514B" w:rsidP="00676A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6316D" w:rsidRPr="00E14FE3" w:rsidRDefault="0076316D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316D" w:rsidRPr="00E14FE3" w:rsidRDefault="0076316D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26E7" w:rsidRDefault="003526E7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17F3" w:rsidRPr="00E14FE3" w:rsidRDefault="00C417F3" w:rsidP="003526E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2 к положению</w:t>
      </w:r>
    </w:p>
    <w:p w:rsidR="00B848E3" w:rsidRPr="00E14FE3" w:rsidRDefault="00C417F3" w:rsidP="003526E7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FE3">
        <w:rPr>
          <w:rFonts w:ascii="Times New Roman" w:hAnsi="Times New Roman" w:cs="Times New Roman"/>
          <w:color w:val="000000" w:themeColor="text1"/>
          <w:sz w:val="20"/>
          <w:szCs w:val="20"/>
        </w:rPr>
        <w:t>о проведении районного этапа областного конкурса «Память храня»</w:t>
      </w:r>
    </w:p>
    <w:p w:rsidR="00B848E3" w:rsidRPr="00E14FE3" w:rsidRDefault="00B848E3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848E3" w:rsidRPr="00E14FE3" w:rsidRDefault="00B848E3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14F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ЗАЯВКА</w:t>
      </w:r>
    </w:p>
    <w:p w:rsidR="00B848E3" w:rsidRPr="00E14FE3" w:rsidRDefault="00B848E3" w:rsidP="0067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E14FE3" w:rsidRPr="00E14FE3" w:rsidTr="0040635B">
        <w:tc>
          <w:tcPr>
            <w:tcW w:w="4962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ФИО конкурсанта (полностью)</w:t>
            </w:r>
          </w:p>
        </w:tc>
        <w:tc>
          <w:tcPr>
            <w:tcW w:w="4536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40635B">
        <w:tc>
          <w:tcPr>
            <w:tcW w:w="4962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Возраст </w:t>
            </w:r>
          </w:p>
        </w:tc>
        <w:tc>
          <w:tcPr>
            <w:tcW w:w="4536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40635B">
        <w:tc>
          <w:tcPr>
            <w:tcW w:w="4962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Название образовательно</w:t>
            </w:r>
            <w:r w:rsidR="003526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</w:t>
            </w:r>
          </w:p>
          <w:p w:rsidR="00B848E3" w:rsidRPr="003526E7" w:rsidRDefault="003526E7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Организации по Уставу (полностью)</w:t>
            </w:r>
          </w:p>
        </w:tc>
        <w:tc>
          <w:tcPr>
            <w:tcW w:w="4536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40635B">
        <w:tc>
          <w:tcPr>
            <w:tcW w:w="4962" w:type="dxa"/>
          </w:tcPr>
          <w:p w:rsidR="00B848E3" w:rsidRPr="00E14FE3" w:rsidRDefault="00A76FB2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Название номинации к</w:t>
            </w:r>
            <w:r w:rsidR="00B848E3"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онкурса</w:t>
            </w:r>
          </w:p>
        </w:tc>
        <w:tc>
          <w:tcPr>
            <w:tcW w:w="4536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40635B">
        <w:tc>
          <w:tcPr>
            <w:tcW w:w="4962" w:type="dxa"/>
          </w:tcPr>
          <w:p w:rsidR="00B848E3" w:rsidRPr="00E14FE3" w:rsidRDefault="00B848E3" w:rsidP="00676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Название конкурсной работы</w:t>
            </w:r>
          </w:p>
        </w:tc>
        <w:tc>
          <w:tcPr>
            <w:tcW w:w="4536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14FE3" w:rsidRPr="00E14FE3" w:rsidTr="0040635B">
        <w:tc>
          <w:tcPr>
            <w:tcW w:w="4962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ФИО руководителя (полностью), должность и место работы</w:t>
            </w:r>
          </w:p>
        </w:tc>
        <w:tc>
          <w:tcPr>
            <w:tcW w:w="4536" w:type="dxa"/>
          </w:tcPr>
          <w:p w:rsidR="00B848E3" w:rsidRPr="00E14FE3" w:rsidRDefault="00B848E3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526E7" w:rsidRPr="00E14FE3" w:rsidTr="0040635B">
        <w:tc>
          <w:tcPr>
            <w:tcW w:w="4962" w:type="dxa"/>
          </w:tcPr>
          <w:p w:rsidR="00A76FB2" w:rsidRPr="00E14FE3" w:rsidRDefault="00A76FB2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14F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36" w:type="dxa"/>
          </w:tcPr>
          <w:p w:rsidR="00A76FB2" w:rsidRPr="00E14FE3" w:rsidRDefault="00A76FB2" w:rsidP="006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848E3" w:rsidRPr="00E14FE3" w:rsidRDefault="00B848E3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B848E3" w:rsidRPr="00E14FE3" w:rsidRDefault="00B848E3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B848E3" w:rsidRPr="00E14FE3" w:rsidRDefault="00B848E3" w:rsidP="00676A4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FE3">
        <w:rPr>
          <w:rFonts w:ascii="Times New Roman" w:hAnsi="Times New Roman" w:cs="Times New Roman"/>
          <w:color w:val="000000" w:themeColor="text1"/>
          <w:sz w:val="26"/>
          <w:szCs w:val="26"/>
        </w:rPr>
        <w:t>Заверяется руководителем образовательного учреждения</w:t>
      </w:r>
    </w:p>
    <w:p w:rsidR="00B848E3" w:rsidRPr="00E14FE3" w:rsidRDefault="00B848E3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p w:rsidR="00D148EC" w:rsidRPr="00E14FE3" w:rsidRDefault="00D148EC" w:rsidP="00676A42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D148EC" w:rsidRPr="00E14FE3" w:rsidSect="00BB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EC8"/>
    <w:multiLevelType w:val="hybridMultilevel"/>
    <w:tmpl w:val="8FFAD74E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457D2B"/>
    <w:multiLevelType w:val="hybridMultilevel"/>
    <w:tmpl w:val="430EED72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" w15:restartNumberingAfterBreak="0">
    <w:nsid w:val="16667B12"/>
    <w:multiLevelType w:val="hybridMultilevel"/>
    <w:tmpl w:val="80A82D0C"/>
    <w:lvl w:ilvl="0" w:tplc="9E48D4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482B"/>
    <w:multiLevelType w:val="hybridMultilevel"/>
    <w:tmpl w:val="99D88E64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A62097"/>
    <w:multiLevelType w:val="hybridMultilevel"/>
    <w:tmpl w:val="DAB025C4"/>
    <w:lvl w:ilvl="0" w:tplc="4F40D4D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 w15:restartNumberingAfterBreak="0">
    <w:nsid w:val="3275649A"/>
    <w:multiLevelType w:val="hybridMultilevel"/>
    <w:tmpl w:val="8E84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7DA4"/>
    <w:multiLevelType w:val="hybridMultilevel"/>
    <w:tmpl w:val="7B9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D3D1D"/>
    <w:multiLevelType w:val="hybridMultilevel"/>
    <w:tmpl w:val="61708B50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DF676B"/>
    <w:multiLevelType w:val="hybridMultilevel"/>
    <w:tmpl w:val="885237BC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486818"/>
    <w:multiLevelType w:val="hybridMultilevel"/>
    <w:tmpl w:val="5A061562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D8103A"/>
    <w:multiLevelType w:val="hybridMultilevel"/>
    <w:tmpl w:val="71D201EA"/>
    <w:lvl w:ilvl="0" w:tplc="C8761218">
      <w:start w:val="1"/>
      <w:numFmt w:val="bullet"/>
      <w:lvlText w:val="-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A7FCE">
      <w:start w:val="4"/>
      <w:numFmt w:val="decimal"/>
      <w:lvlRestart w:val="0"/>
      <w:lvlText w:val="%2."/>
      <w:lvlJc w:val="left"/>
      <w:pPr>
        <w:ind w:left="10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7C30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CC42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CEA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4E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0CA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00B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C05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567210"/>
    <w:multiLevelType w:val="hybridMultilevel"/>
    <w:tmpl w:val="5DB2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03A7B"/>
    <w:multiLevelType w:val="hybridMultilevel"/>
    <w:tmpl w:val="667C0EE6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3A19A1"/>
    <w:multiLevelType w:val="hybridMultilevel"/>
    <w:tmpl w:val="C2E8EF1A"/>
    <w:lvl w:ilvl="0" w:tplc="4F40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A4F7C"/>
    <w:multiLevelType w:val="hybridMultilevel"/>
    <w:tmpl w:val="3874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00E6"/>
    <w:multiLevelType w:val="hybridMultilevel"/>
    <w:tmpl w:val="42B8E378"/>
    <w:lvl w:ilvl="0" w:tplc="2ABA7D9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3A6FB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2833F4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CE25506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C60AF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7EC8C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74574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A8A2C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6C38F2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057421"/>
    <w:multiLevelType w:val="hybridMultilevel"/>
    <w:tmpl w:val="525AA43C"/>
    <w:lvl w:ilvl="0" w:tplc="0604086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ABA34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5708FBE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3FE8C4E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0363F0C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5A62438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97034A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D3CC9E8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EF6F23C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CE4D97"/>
    <w:multiLevelType w:val="hybridMultilevel"/>
    <w:tmpl w:val="F5741E7C"/>
    <w:lvl w:ilvl="0" w:tplc="8D3E2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136742"/>
    <w:multiLevelType w:val="multilevel"/>
    <w:tmpl w:val="1354F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2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12"/>
  </w:num>
  <w:num w:numId="16">
    <w:abstractNumId w:val="17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E7"/>
    <w:rsid w:val="0002514B"/>
    <w:rsid w:val="00047097"/>
    <w:rsid w:val="00057A66"/>
    <w:rsid w:val="00064DE7"/>
    <w:rsid w:val="000760C9"/>
    <w:rsid w:val="000A277A"/>
    <w:rsid w:val="000A5E8D"/>
    <w:rsid w:val="000D1B5B"/>
    <w:rsid w:val="000E0805"/>
    <w:rsid w:val="000F0597"/>
    <w:rsid w:val="00102BF5"/>
    <w:rsid w:val="001168EF"/>
    <w:rsid w:val="0013775C"/>
    <w:rsid w:val="00154832"/>
    <w:rsid w:val="001757E7"/>
    <w:rsid w:val="00191673"/>
    <w:rsid w:val="001B0C45"/>
    <w:rsid w:val="00222DF5"/>
    <w:rsid w:val="00227032"/>
    <w:rsid w:val="002452DB"/>
    <w:rsid w:val="00252222"/>
    <w:rsid w:val="002624E7"/>
    <w:rsid w:val="00281139"/>
    <w:rsid w:val="002A4B38"/>
    <w:rsid w:val="002B1F22"/>
    <w:rsid w:val="002C503D"/>
    <w:rsid w:val="003076FC"/>
    <w:rsid w:val="003504CF"/>
    <w:rsid w:val="003526E7"/>
    <w:rsid w:val="003611DF"/>
    <w:rsid w:val="003710C1"/>
    <w:rsid w:val="003738E2"/>
    <w:rsid w:val="003839A8"/>
    <w:rsid w:val="003A5859"/>
    <w:rsid w:val="004350E7"/>
    <w:rsid w:val="0049243C"/>
    <w:rsid w:val="004A127B"/>
    <w:rsid w:val="004F0065"/>
    <w:rsid w:val="0052240A"/>
    <w:rsid w:val="00531D75"/>
    <w:rsid w:val="0054563A"/>
    <w:rsid w:val="00593153"/>
    <w:rsid w:val="00630A52"/>
    <w:rsid w:val="006401E6"/>
    <w:rsid w:val="00662830"/>
    <w:rsid w:val="00676A42"/>
    <w:rsid w:val="006827BC"/>
    <w:rsid w:val="006B0FC1"/>
    <w:rsid w:val="0074336C"/>
    <w:rsid w:val="0076316D"/>
    <w:rsid w:val="00791E64"/>
    <w:rsid w:val="007E762F"/>
    <w:rsid w:val="00817315"/>
    <w:rsid w:val="0083237C"/>
    <w:rsid w:val="0089669C"/>
    <w:rsid w:val="009222D6"/>
    <w:rsid w:val="00950D72"/>
    <w:rsid w:val="00966F42"/>
    <w:rsid w:val="009924B5"/>
    <w:rsid w:val="009A4E7C"/>
    <w:rsid w:val="00A046C3"/>
    <w:rsid w:val="00A732F7"/>
    <w:rsid w:val="00A76FB2"/>
    <w:rsid w:val="00A862A9"/>
    <w:rsid w:val="00AB7187"/>
    <w:rsid w:val="00AE2E0D"/>
    <w:rsid w:val="00AE734B"/>
    <w:rsid w:val="00AF2541"/>
    <w:rsid w:val="00B2160F"/>
    <w:rsid w:val="00B545B4"/>
    <w:rsid w:val="00B560E9"/>
    <w:rsid w:val="00B657D5"/>
    <w:rsid w:val="00B848E3"/>
    <w:rsid w:val="00BB0FCA"/>
    <w:rsid w:val="00BB1AAD"/>
    <w:rsid w:val="00BB1C3C"/>
    <w:rsid w:val="00BB7EE2"/>
    <w:rsid w:val="00C140A6"/>
    <w:rsid w:val="00C417F3"/>
    <w:rsid w:val="00C503AD"/>
    <w:rsid w:val="00CA3D3D"/>
    <w:rsid w:val="00CF1D28"/>
    <w:rsid w:val="00CF482A"/>
    <w:rsid w:val="00CF52CB"/>
    <w:rsid w:val="00D148EC"/>
    <w:rsid w:val="00D40DE9"/>
    <w:rsid w:val="00D750B5"/>
    <w:rsid w:val="00D92CCA"/>
    <w:rsid w:val="00DB25F7"/>
    <w:rsid w:val="00DF0E71"/>
    <w:rsid w:val="00E006B7"/>
    <w:rsid w:val="00E14FE3"/>
    <w:rsid w:val="00E86CA0"/>
    <w:rsid w:val="00EC6859"/>
    <w:rsid w:val="00F0481B"/>
    <w:rsid w:val="00F05D9D"/>
    <w:rsid w:val="00F231CD"/>
    <w:rsid w:val="00F60844"/>
    <w:rsid w:val="00F8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AE28-32AA-4757-AC2C-0FC9E2B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710C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4924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9243C"/>
    <w:rPr>
      <w:rFonts w:ascii="Courier New" w:eastAsia="Times New Roman" w:hAnsi="Courier New" w:cs="Courier New"/>
      <w:sz w:val="28"/>
      <w:szCs w:val="28"/>
      <w:lang w:eastAsia="ru-RU"/>
    </w:rPr>
  </w:style>
  <w:style w:type="character" w:styleId="a3">
    <w:name w:val="Hyperlink"/>
    <w:basedOn w:val="a0"/>
    <w:uiPriority w:val="99"/>
    <w:rsid w:val="0049243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60844"/>
    <w:pPr>
      <w:ind w:left="720"/>
      <w:contextualSpacing/>
    </w:pPr>
  </w:style>
  <w:style w:type="table" w:styleId="a5">
    <w:name w:val="Table Grid"/>
    <w:basedOn w:val="a1"/>
    <w:uiPriority w:val="59"/>
    <w:rsid w:val="00281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cvr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8CD0-C839-4BC1-BE53-1494A870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2021-06-10T09:41:00Z</dcterms:created>
  <dcterms:modified xsi:type="dcterms:W3CDTF">2025-02-28T08:39:00Z</dcterms:modified>
</cp:coreProperties>
</file>